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33"/>
        <w:gridCol w:w="222"/>
      </w:tblGrid>
      <w:tr w:rsidR="00E25DED" w:rsidRPr="00920DF6" w:rsidTr="00B23657">
        <w:tc>
          <w:tcPr>
            <w:tcW w:w="4785" w:type="dxa"/>
          </w:tcPr>
          <w:p w:rsidR="00E25DED" w:rsidRDefault="00E25DED" w:rsidP="00E25DED">
            <w:pPr>
              <w:jc w:val="center"/>
              <w:rPr>
                <w:noProof/>
                <w:lang w:eastAsia="ru-RU"/>
              </w:rPr>
            </w:pPr>
            <w:bookmarkStart w:id="0" w:name="_GoBack"/>
            <w:bookmarkEnd w:id="0"/>
            <w:r w:rsidRPr="00266F56">
              <w:rPr>
                <w:rFonts w:ascii="Times New Roman" w:eastAsia="Times New Roman" w:hAnsi="Times New Roman" w:cs="Times New Roman"/>
                <w:b/>
                <w:color w:val="002060"/>
                <w:sz w:val="52"/>
                <w:szCs w:val="52"/>
                <w:lang w:eastAsia="ru-RU"/>
              </w:rPr>
              <w:t xml:space="preserve">Чем занять ребенка в 2 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52"/>
                <w:szCs w:val="52"/>
                <w:lang w:eastAsia="ru-RU"/>
              </w:rPr>
              <w:t xml:space="preserve">-3 </w:t>
            </w:r>
            <w:r w:rsidRPr="00266F56">
              <w:rPr>
                <w:rFonts w:ascii="Times New Roman" w:eastAsia="Times New Roman" w:hAnsi="Times New Roman" w:cs="Times New Roman"/>
                <w:b/>
                <w:color w:val="002060"/>
                <w:sz w:val="52"/>
                <w:szCs w:val="52"/>
                <w:lang w:eastAsia="ru-RU"/>
              </w:rPr>
              <w:t>года: игры, мультики, стишки</w:t>
            </w:r>
          </w:p>
          <w:p w:rsidR="00920DF6" w:rsidRPr="00920DF6" w:rsidRDefault="00E25DED" w:rsidP="00920DF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5DED">
              <w:rPr>
                <w:noProof/>
                <w:lang w:eastAsia="ru-RU"/>
              </w:rPr>
              <w:drawing>
                <wp:inline distT="0" distB="0" distL="0" distR="0">
                  <wp:extent cx="5857875" cy="2867025"/>
                  <wp:effectExtent l="0" t="0" r="9525" b="9525"/>
                  <wp:docPr id="2" name="Рисунок 2" descr="C:\Users\User\Desktop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87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20DF6" w:rsidRPr="00920DF6" w:rsidRDefault="00920DF6" w:rsidP="00E25DE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20DF6" w:rsidRPr="00920DF6" w:rsidRDefault="00920DF6" w:rsidP="00920D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DF6" w:rsidRDefault="00920DF6" w:rsidP="00920D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DF6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занять ребенка в 2</w:t>
      </w:r>
      <w:r w:rsidR="00E25DED">
        <w:rPr>
          <w:rFonts w:ascii="Times New Roman" w:eastAsia="Times New Roman" w:hAnsi="Times New Roman" w:cs="Times New Roman"/>
          <w:sz w:val="28"/>
          <w:szCs w:val="28"/>
          <w:lang w:eastAsia="ru-RU"/>
        </w:rPr>
        <w:t>-3</w:t>
      </w:r>
      <w:r w:rsidRPr="00920D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года? Этим вопросом нередко задаются неопытные мамы и папы. Двухлетний малыш уже полностью готов к активному познанию мира. Задача родителей – помочь маленькому исследователю с помощью правильных игрушек, книг, упражнений. </w:t>
      </w:r>
    </w:p>
    <w:p w:rsidR="00920DF6" w:rsidRDefault="00920DF6" w:rsidP="00920D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D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же занятия способны надолго увлечь карапуза? </w:t>
      </w:r>
    </w:p>
    <w:p w:rsidR="00920DF6" w:rsidRDefault="00920DF6" w:rsidP="00920D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DF6" w:rsidRDefault="00920DF6" w:rsidP="00920D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DF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Познавательные мультики для детей 2</w:t>
      </w:r>
      <w:r w:rsidR="00E25DED">
        <w:rPr>
          <w:rFonts w:ascii="Times New Roman" w:eastAsia="Times New Roman" w:hAnsi="Times New Roman" w:cs="Times New Roman"/>
          <w:sz w:val="28"/>
          <w:szCs w:val="28"/>
          <w:lang w:eastAsia="ru-RU"/>
        </w:rPr>
        <w:t>-3</w:t>
      </w:r>
      <w:r w:rsidRPr="00920D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20DF6" w:rsidRDefault="00920DF6" w:rsidP="00920D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D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Малыши в этом возрасте уже достаточно развиты для знакомства с неизменным атрибутом взрослой жизни – телевизором. Мультики для детей 2</w:t>
      </w:r>
      <w:r w:rsidR="00E25D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-3 </w:t>
      </w:r>
      <w:r w:rsidRPr="00920DF6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 – развлечение, против которого не выступают даже психологи. Главное – правильно выбирать картины и не позволять сыну или дочке находиться перед телевизором слишком долго. Начать стоит с 20 минут. Двухлетний карапуз обязательно увлечется «Развивалками для Мишутки». Эта картина знакомит юных зрителей с различными цветами, геометрическими фигурами, цифрами. Аналогичные знания предоставляют крохам «Лошадка Радуга», «Уми Зуми». Любовь к меньшим братьям у чада проснется после просмотра «Как говорят животные». Мультфильм, совмещающий в себе обучение буквам и цифрам, знакомство с английским языком, называется «Уроками тетушки Совы». Замечательно, если мультики для детей 2</w:t>
      </w:r>
      <w:r w:rsidR="00E25DED">
        <w:rPr>
          <w:rFonts w:ascii="Times New Roman" w:eastAsia="Times New Roman" w:hAnsi="Times New Roman" w:cs="Times New Roman"/>
          <w:sz w:val="28"/>
          <w:szCs w:val="28"/>
          <w:lang w:eastAsia="ru-RU"/>
        </w:rPr>
        <w:t>-3</w:t>
      </w:r>
      <w:r w:rsidRPr="00920D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ребенок смотрит совместно с взрослыми. Мамы и папы смогут заметить реакцию малыша на ту или иную историю, обсудить полученную информацию. </w:t>
      </w:r>
    </w:p>
    <w:p w:rsidR="00920DF6" w:rsidRDefault="00920DF6" w:rsidP="00920D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DF6" w:rsidRDefault="00920DF6" w:rsidP="00920D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DF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Выбираем правильные игрушки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20DF6" w:rsidRDefault="00920DF6" w:rsidP="00920D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D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Двухлетние дети испытывают определенные трудности с концентрацией, различным предметам сложно приковывать к себе их интерес на длительный срок. Следует позаботиться, выбирая игрушки для детей от 2 лет, чтобы их не </w:t>
      </w:r>
      <w:r w:rsidRPr="00920D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оказалось слишком много. В детской каждого двухлетнего малыша должны присутствовать реалистичные предметы, которые он использует в сюжетных играх. Это наборы игрушечной мебели, посуды, гигиенических принадлежностей (к примеру, расческа). Эти объекты чадо использует, взаимодействуя с любимыми мягкими зверушками, куклами, что позволяет ему приобретать полезные навыки. </w:t>
      </w:r>
    </w:p>
    <w:p w:rsidR="00920DF6" w:rsidRDefault="00920DF6" w:rsidP="00920D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DF6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занять ребенка в 2</w:t>
      </w:r>
      <w:r w:rsidR="00E25DED">
        <w:rPr>
          <w:rFonts w:ascii="Times New Roman" w:eastAsia="Times New Roman" w:hAnsi="Times New Roman" w:cs="Times New Roman"/>
          <w:sz w:val="28"/>
          <w:szCs w:val="28"/>
          <w:lang w:eastAsia="ru-RU"/>
        </w:rPr>
        <w:t>-3</w:t>
      </w:r>
      <w:r w:rsidRPr="00920D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года? С этой задачей блестяще справляются динамические игрушки. Сыну или дочке наверняка понравится бегать за ходячими зайцами и куклами, наблюдать за крутящимся волчком, использовать лошадку-качалку. Однако психологи рекомендуют отказаться от интерактивных конструкций, которые не позволяют детям самостоятельно решать, каким окажется игровой процесс.</w:t>
      </w:r>
    </w:p>
    <w:p w:rsidR="00920DF6" w:rsidRDefault="00920DF6" w:rsidP="00920D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D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занять ребенка в 2</w:t>
      </w:r>
      <w:r w:rsidR="00E25DED">
        <w:rPr>
          <w:rFonts w:ascii="Times New Roman" w:eastAsia="Times New Roman" w:hAnsi="Times New Roman" w:cs="Times New Roman"/>
          <w:sz w:val="28"/>
          <w:szCs w:val="28"/>
          <w:lang w:eastAsia="ru-RU"/>
        </w:rPr>
        <w:t>-3</w:t>
      </w:r>
      <w:r w:rsidRPr="00920D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года? Пирамиды, мозаика, конструкторы – изделия, способствующие развитию логического мышления. Обучающие игры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920D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малышу исполняется 2 года, его манера игры начинает отличаться от той, что увлекала его ранее. Детям нравится в игровой манере повторять действия взрослых, что помогает им приобретать необходимые навыки. От мам и пап на этой стадии необходимы подсказки, помощь наследнику в придумывании сюжета. </w:t>
      </w:r>
    </w:p>
    <w:p w:rsidR="00920DF6" w:rsidRDefault="00920DF6" w:rsidP="00920D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DF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умеет ребенок в 2</w:t>
      </w:r>
      <w:r w:rsidR="00E25DED">
        <w:rPr>
          <w:rFonts w:ascii="Times New Roman" w:eastAsia="Times New Roman" w:hAnsi="Times New Roman" w:cs="Times New Roman"/>
          <w:sz w:val="28"/>
          <w:szCs w:val="28"/>
          <w:lang w:eastAsia="ru-RU"/>
        </w:rPr>
        <w:t>-3</w:t>
      </w:r>
      <w:r w:rsidRPr="00920D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года? Поставить игрушечный автомобиль в гараж, пополнить запасы бензина, отправиться в путешествие или в офис. Много интересных взаимодействий с куклами, плюшевыми зверями, которых можно кормить и поить, укачивать, рассказывать им сказки. </w:t>
      </w:r>
    </w:p>
    <w:p w:rsidR="00920DF6" w:rsidRDefault="00920DF6" w:rsidP="00920D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DF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Малышам нравится не только подражать взрослым, но и принимать активное участие в их деятельности. Они с удовольствием «помогают» мамам и папам, выполняя простые поручения. Также многим детям нравится наводить порядок, распределяя предметы по местам. Обязательно стоит приспособить для этого разнообразные коробки и ящики.</w:t>
      </w:r>
    </w:p>
    <w:p w:rsidR="00E25DED" w:rsidRDefault="00E25DED" w:rsidP="00920D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DED" w:rsidRDefault="00E25DED" w:rsidP="00920D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D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5525" cy="2837815"/>
            <wp:effectExtent l="0" t="0" r="0" b="635"/>
            <wp:docPr id="3" name="Рисунок 3" descr="C:\Users\User\Desktop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029" cy="284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DF6" w:rsidRDefault="00920DF6" w:rsidP="00920D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DF6" w:rsidRDefault="00920DF6" w:rsidP="00920D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D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Развиваем творческие способности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20DF6" w:rsidRDefault="00920DF6" w:rsidP="00920D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D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Игры для детей 2 - 3 лет – эффективный способ выявления талантов чада. К этому возрасту многие ребята уже знакомятся с рисованием. Настало время отказаться от пальчиковых красок в пользу настоящих, дополнив их разнообразными раскрасками, наклейками. Можно давать юному гению простые задания вроде раскрашивания зайца, рисования цветка. Однако более полезно позволить ему отдаться собственной фантазии и творить. </w:t>
      </w:r>
    </w:p>
    <w:p w:rsidR="00920DF6" w:rsidRDefault="00920DF6" w:rsidP="00920D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DF6" w:rsidRDefault="00920DF6" w:rsidP="00920D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DF6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занять ребенка в 2</w:t>
      </w:r>
      <w:r w:rsidR="00E25DED">
        <w:rPr>
          <w:rFonts w:ascii="Times New Roman" w:eastAsia="Times New Roman" w:hAnsi="Times New Roman" w:cs="Times New Roman"/>
          <w:sz w:val="28"/>
          <w:szCs w:val="28"/>
          <w:lang w:eastAsia="ru-RU"/>
        </w:rPr>
        <w:t>-3</w:t>
      </w:r>
      <w:r w:rsidRPr="00920D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года? Справиться с задачей обязательно помогут музыкальные игрушки, вооружившись которыми легко развивать чувство ритма, слух у юного творца. Стоит отказаться от недорогих приспособлений, издающих отталкивающие, громкие звуки. Лучше воспользоваться «детскими» инструментами – барабанами, балалайками, дудочками. </w:t>
      </w:r>
    </w:p>
    <w:p w:rsidR="00920DF6" w:rsidRDefault="00920DF6" w:rsidP="00920D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D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Игры для детей 2 – 3 лет не обходятся без экспериментов с пластилиновыми массами. Полезно обратить внимание на целые наборы, предназначенные для лепки. Такие изделия включают шприцы и формочки, делающие процесс более разнообразным. Заручившись помощью родителей, малыш сможет создать домашний зоопарк, изобрести новые «кулинарные» блюда. В любом случае это увлечение чрезвычайно полезно для моторики и воображения. </w:t>
      </w:r>
    </w:p>
    <w:p w:rsidR="00920DF6" w:rsidRDefault="00920DF6" w:rsidP="00920D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DF6" w:rsidRDefault="00920DF6" w:rsidP="00920D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D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Подвижные игры</w:t>
      </w:r>
    </w:p>
    <w:p w:rsidR="00920DF6" w:rsidRDefault="00920DF6" w:rsidP="00920D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D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умеет ребенок в 2</w:t>
      </w:r>
      <w:r w:rsidR="00E25DED">
        <w:rPr>
          <w:rFonts w:ascii="Times New Roman" w:eastAsia="Times New Roman" w:hAnsi="Times New Roman" w:cs="Times New Roman"/>
          <w:sz w:val="28"/>
          <w:szCs w:val="28"/>
          <w:lang w:eastAsia="ru-RU"/>
        </w:rPr>
        <w:t>-3</w:t>
      </w:r>
      <w:r w:rsidRPr="00920D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года? Искать выход энергии, которая в этом возрасте их просто переполняет. Совместные прогулки эффективно восполняют потребность в физической активности, положительно влияют на состояние иммунной системы, психики. На улице с детьми можно бегать, играть в прятки, приучать их к занятиям в песочнице. Последняя деятельность весьма полезна для моторики, которая развивается, пока карапуз возится с песком, лепит фигурки. Бесценны для здоровья регулярные упражнения, которые осуществляются на улице. Гимнастика для юного спортсмена не займет больше нескольких минут. Она может включать действия с мячом, приседания, наклоны. В большинстве своем двухлетние малыши с радостью воспроизводят движения родителей, для которых упражнения также окажутся полезными. </w:t>
      </w:r>
    </w:p>
    <w:p w:rsidR="00920DF6" w:rsidRDefault="00920DF6" w:rsidP="00920D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DED" w:rsidRDefault="00920DF6" w:rsidP="00920D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5D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Учим стихи вместе</w:t>
      </w:r>
    </w:p>
    <w:p w:rsidR="00920DF6" w:rsidRDefault="00920DF6" w:rsidP="00920D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D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Стихи для детей 2-3 лет должны быть максимально простыми, понятными и короткими. Лучше всего начинать практиковаться в запоминании со скороговорок, которые малышу проще выучить. Дальше можно переключаться на четверостишья, выбирая поэзию исходя из возраста крохи. Идеальный выбор для двухлеток – произведения Барто, Михалкова, Чуковского. Простые и звучные строчки легко запоминаются большинством детей. стихи для детей 2-3 лет Некоторые родители полагают, что в 2 года рано нагружать малыша «учебой». Однако запоминание стихов способствует улучшению памяти, помогает ребенку наращивать словарный запас, учит речевой культуре. Параллельно с выучиванием произведений поэтов стоит </w:t>
      </w:r>
      <w:r w:rsidRPr="00920D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регулярно практиковать такое упражнение как придумывание рифм к различным словам, знакомым названиям предметов. Такие тренировки также положительно скажутся на памяти, позволят добиться мгновенных результатов в запоминании. </w:t>
      </w:r>
    </w:p>
    <w:p w:rsidR="00920DF6" w:rsidRDefault="00920DF6" w:rsidP="00920D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DF6" w:rsidRPr="00E25DED" w:rsidRDefault="00920DF6" w:rsidP="00920D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5D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Играем вместе</w:t>
      </w:r>
    </w:p>
    <w:p w:rsidR="00920DF6" w:rsidRDefault="00920DF6" w:rsidP="00920D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D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Многие мамы и папы радуются, если ребенок находит себе интересное занятие, давая им время на собственные дела и не требуя внимания. Однако родителям следует как можно чаще включаться в игровой процесс, искать с малышом новые интересные сюжеты, стимулировать развитие его воображения, общаться. Это полезно не только для развития, но и для психологического состояния крохи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25DED" w:rsidRDefault="00E25DED" w:rsidP="00920D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DED" w:rsidRDefault="00E25DED" w:rsidP="00920D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DF6" w:rsidRDefault="00920DF6" w:rsidP="00920D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633E" w:rsidRPr="00920DF6" w:rsidRDefault="00E25DED" w:rsidP="00920DF6">
      <w:pPr>
        <w:jc w:val="both"/>
        <w:rPr>
          <w:sz w:val="28"/>
          <w:szCs w:val="28"/>
        </w:rPr>
      </w:pPr>
      <w:r w:rsidRPr="00E25DED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673191"/>
            <wp:effectExtent l="0" t="0" r="3175" b="0"/>
            <wp:docPr id="4" name="Рисунок 4" descr="C:\Users\User\Desktop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633E" w:rsidRPr="00920DF6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6F63" w:rsidRDefault="006A6F63" w:rsidP="00920DF6">
      <w:pPr>
        <w:spacing w:after="0" w:line="240" w:lineRule="auto"/>
      </w:pPr>
      <w:r>
        <w:separator/>
      </w:r>
    </w:p>
  </w:endnote>
  <w:endnote w:type="continuationSeparator" w:id="0">
    <w:p w:rsidR="006A6F63" w:rsidRDefault="006A6F63" w:rsidP="00920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86032733"/>
      <w:docPartObj>
        <w:docPartGallery w:val="Page Numbers (Bottom of Page)"/>
        <w:docPartUnique/>
      </w:docPartObj>
    </w:sdtPr>
    <w:sdtEndPr/>
    <w:sdtContent>
      <w:p w:rsidR="00920DF6" w:rsidRDefault="00920DF6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4C26">
          <w:rPr>
            <w:noProof/>
          </w:rPr>
          <w:t>2</w:t>
        </w:r>
        <w:r>
          <w:fldChar w:fldCharType="end"/>
        </w:r>
      </w:p>
    </w:sdtContent>
  </w:sdt>
  <w:p w:rsidR="00920DF6" w:rsidRDefault="00920DF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6F63" w:rsidRDefault="006A6F63" w:rsidP="00920DF6">
      <w:pPr>
        <w:spacing w:after="0" w:line="240" w:lineRule="auto"/>
      </w:pPr>
      <w:r>
        <w:separator/>
      </w:r>
    </w:p>
  </w:footnote>
  <w:footnote w:type="continuationSeparator" w:id="0">
    <w:p w:rsidR="006A6F63" w:rsidRDefault="006A6F63" w:rsidP="00920D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DF6"/>
    <w:rsid w:val="00266F56"/>
    <w:rsid w:val="003054AC"/>
    <w:rsid w:val="003A29F3"/>
    <w:rsid w:val="0044633E"/>
    <w:rsid w:val="00493515"/>
    <w:rsid w:val="004C19B5"/>
    <w:rsid w:val="006303B6"/>
    <w:rsid w:val="006A6F63"/>
    <w:rsid w:val="007A18E2"/>
    <w:rsid w:val="00920DF6"/>
    <w:rsid w:val="00990E6E"/>
    <w:rsid w:val="00A71F67"/>
    <w:rsid w:val="00B23657"/>
    <w:rsid w:val="00BB4C26"/>
    <w:rsid w:val="00C750AB"/>
    <w:rsid w:val="00E25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CACA64-3C16-4F69-BE37-B741FF9DB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20DF6"/>
    <w:rPr>
      <w:color w:val="0000FF"/>
      <w:u w:val="single"/>
    </w:rPr>
  </w:style>
  <w:style w:type="table" w:styleId="a4">
    <w:name w:val="Table Grid"/>
    <w:basedOn w:val="a1"/>
    <w:uiPriority w:val="59"/>
    <w:rsid w:val="00920D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920D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20DF6"/>
  </w:style>
  <w:style w:type="paragraph" w:styleId="a7">
    <w:name w:val="footer"/>
    <w:basedOn w:val="a"/>
    <w:link w:val="a8"/>
    <w:uiPriority w:val="99"/>
    <w:unhideWhenUsed/>
    <w:rsid w:val="00920D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20DF6"/>
  </w:style>
  <w:style w:type="paragraph" w:styleId="a9">
    <w:name w:val="Balloon Text"/>
    <w:basedOn w:val="a"/>
    <w:link w:val="aa"/>
    <w:uiPriority w:val="99"/>
    <w:semiHidden/>
    <w:unhideWhenUsed/>
    <w:rsid w:val="00920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0D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156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26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1000</Words>
  <Characters>5705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Машка</dc:creator>
  <cp:lastModifiedBy>User</cp:lastModifiedBy>
  <cp:revision>2</cp:revision>
  <dcterms:created xsi:type="dcterms:W3CDTF">2024-12-18T13:36:00Z</dcterms:created>
  <dcterms:modified xsi:type="dcterms:W3CDTF">2024-12-18T13:36:00Z</dcterms:modified>
</cp:coreProperties>
</file>